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C3" w:rsidRDefault="00EB3BF4">
      <w:r>
        <w:t>Admitere la AACPI</w:t>
      </w:r>
    </w:p>
    <w:p w:rsidR="00EB3BF4" w:rsidRPr="00EB3BF4" w:rsidRDefault="00EB3BF4" w:rsidP="00EB3BF4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104D7A"/>
          <w:sz w:val="21"/>
          <w:szCs w:val="21"/>
          <w:lang w:val="en-US"/>
        </w:rPr>
      </w:pPr>
      <w:r w:rsidRPr="00EB3BF4">
        <w:rPr>
          <w:rFonts w:ascii="Arial" w:eastAsia="Times New Roman" w:hAnsi="Arial" w:cs="Arial"/>
          <w:b/>
          <w:bCs/>
          <w:caps/>
          <w:color w:val="104D7A"/>
          <w:sz w:val="21"/>
          <w:szCs w:val="21"/>
          <w:lang w:val="en-US"/>
        </w:rPr>
        <w:t>METODOLOGIA DE ADMITERE LA MASTERAT, SESIUNEA IULIE 2024</w:t>
      </w:r>
    </w:p>
    <w:p w:rsidR="00EB3BF4" w:rsidRPr="00EB3BF4" w:rsidRDefault="00EB3BF4" w:rsidP="00EB3BF4">
      <w:pPr>
        <w:spacing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Admiterea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professional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Afacerilor</w:t>
      </w:r>
      <w:proofErr w:type="spellEnd"/>
      <w:r w:rsidR="000663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  <w:r w:rsidR="000663F9"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admitere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ASE.</w:t>
      </w:r>
    </w:p>
    <w:p w:rsidR="00EB3BF4" w:rsidRPr="00EB3BF4" w:rsidRDefault="00EB3BF4" w:rsidP="00EB3BF4">
      <w:pPr>
        <w:spacing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Date-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Suport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Afaceri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au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scoase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gram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concurs</w:t>
      </w:r>
      <w:proofErr w:type="gram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71 de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locuri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dintre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care 60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bugetate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. ..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"https://admitere.ase.ro/masterat-2024/info_admitere/Oferta_educationala_propunere.pdf" \o "Oferta educationala masterat ASE" \t "_blank" </w:instrTex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clic</w:t>
      </w:r>
      <w:proofErr w:type="spellEnd"/>
      <w:proofErr w:type="gram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aici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noProof/>
          <w:color w:val="104D7A"/>
          <w:sz w:val="24"/>
          <w:szCs w:val="24"/>
          <w:lang w:val="en-US"/>
        </w:rPr>
        <w:drawing>
          <wp:inline distT="0" distB="0" distL="0" distR="0">
            <wp:extent cx="85725" cy="85725"/>
            <wp:effectExtent l="0" t="0" r="9525" b="9525"/>
            <wp:docPr id="5" name="Picture 5" descr="http://bdsa.ase.ro/images/img06.jpg">
              <a:hlinkClick xmlns:a="http://schemas.openxmlformats.org/drawingml/2006/main" r:id="rId5" tgtFrame="&quot;_blank&quot;" tooltip="&quot;Oferta educationala masterat A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sa.ase.ro/images/img06.jpg">
                      <a:hlinkClick r:id="rId5" tgtFrame="&quot;_blank&quot;" tooltip="&quot;Oferta educationala masterat A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EB3BF4" w:rsidRPr="00EB3BF4" w:rsidRDefault="00EB3BF4" w:rsidP="00EB3BF4">
      <w:pPr>
        <w:spacing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Calendarul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concursului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admitere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studiile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universitare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masterat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2024</w: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ASE ... 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"https://admitere.ase.ro/masterat-2024/info_admitere/Grafic_admitere_masterat.pdf" \o "Calendar admitere masterat ASE" \t "_blank" </w:instrTex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clic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aici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noProof/>
          <w:color w:val="104D7A"/>
          <w:sz w:val="24"/>
          <w:szCs w:val="24"/>
          <w:lang w:val="en-US"/>
        </w:rPr>
        <w:drawing>
          <wp:inline distT="0" distB="0" distL="0" distR="0">
            <wp:extent cx="85725" cy="85725"/>
            <wp:effectExtent l="0" t="0" r="9525" b="9525"/>
            <wp:docPr id="4" name="Picture 4" descr="http://bdsa.ase.ro/images/img06.jpg">
              <a:hlinkClick xmlns:a="http://schemas.openxmlformats.org/drawingml/2006/main" r:id="rId7" tgtFrame="&quot;_blank&quot;" tooltip="&quot;Calendar admitere masterat A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sa.ase.ro/images/img06.jpg">
                      <a:hlinkClick r:id="rId7" tgtFrame="&quot;_blank&quot;" tooltip="&quot;Calendar admitere masterat A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EB3BF4" w:rsidRPr="00EB3BF4" w:rsidRDefault="00EB3BF4" w:rsidP="00EB3BF4">
      <w:pPr>
        <w:spacing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Regulamentul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desfăşurarea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concursului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admitere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studiile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universitare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masterat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2024</w: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ASE ... 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"https://senat.ase.ro/wp-content/uploads/2024/20240327/Hot.Senat%20nr.%2062%20din%2027.03.2024_Mod.Reg.admitere%20masterat.pdf" \l "page=2" \o "Metodologie admitere masterat ASE" \t "_blank" </w:instrTex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clic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aici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noProof/>
          <w:color w:val="104D7A"/>
          <w:sz w:val="24"/>
          <w:szCs w:val="24"/>
          <w:lang w:val="en-US"/>
        </w:rPr>
        <w:drawing>
          <wp:inline distT="0" distB="0" distL="0" distR="0">
            <wp:extent cx="85725" cy="85725"/>
            <wp:effectExtent l="0" t="0" r="9525" b="9525"/>
            <wp:docPr id="3" name="Picture 3" descr="http://bdsa.ase.ro/images/img06.jpg">
              <a:hlinkClick xmlns:a="http://schemas.openxmlformats.org/drawingml/2006/main" r:id="rId8" tgtFrame="&quot;_blank&quot;" tooltip="&quot;Metodologie admitere masterat A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dsa.ase.ro/images/img06.jpg">
                      <a:hlinkClick r:id="rId8" tgtFrame="&quot;_blank&quot;" tooltip="&quot;Metodologie admitere masterat A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EB3BF4" w:rsidRPr="00EB3BF4" w:rsidRDefault="00EB3BF4" w:rsidP="00EB3BF4">
      <w:pPr>
        <w:spacing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Tematica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gram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proofErr w:type="gram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Baze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Date-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Suport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Afaceri</w:t>
      </w:r>
      <w:proofErr w:type="spellEnd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 - </w:t>
      </w:r>
      <w:r w:rsidRPr="00EB3B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cod </w:t>
      </w:r>
      <w:proofErr w:type="spellStart"/>
      <w:r w:rsidRPr="00EB3B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examen</w:t>
      </w:r>
      <w:proofErr w:type="spellEnd"/>
      <w:r w:rsidRPr="00EB3B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</w:t>
      </w:r>
      <w:r w:rsidRPr="00EB3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CSIE3</w: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t>... </w:t>
      </w:r>
      <w:proofErr w:type="spellStart"/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"https://admitere.ase.ro/masterat-2024/info_admitere/Tematica_si_bibliografie_concurs.pdf" \l "page=11" \o "Tematica de concurs BDSA" \t "_blank" </w:instrText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clic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 xml:space="preserve"> </w:t>
      </w:r>
      <w:proofErr w:type="spellStart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aici</w:t>
      </w:r>
      <w:proofErr w:type="spellEnd"/>
      <w:r w:rsidRPr="00EB3BF4">
        <w:rPr>
          <w:rFonts w:ascii="Times New Roman" w:eastAsia="Times New Roman" w:hAnsi="Times New Roman" w:cs="Times New Roman"/>
          <w:b/>
          <w:bCs/>
          <w:color w:val="104D7A"/>
          <w:sz w:val="24"/>
          <w:szCs w:val="24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noProof/>
          <w:color w:val="104D7A"/>
          <w:sz w:val="24"/>
          <w:szCs w:val="24"/>
          <w:lang w:val="en-US"/>
        </w:rPr>
        <w:drawing>
          <wp:inline distT="0" distB="0" distL="0" distR="0">
            <wp:extent cx="85725" cy="85725"/>
            <wp:effectExtent l="0" t="0" r="9525" b="9525"/>
            <wp:docPr id="2" name="Picture 2" descr="http://bdsa.ase.ro/images/img06.jpg">
              <a:hlinkClick xmlns:a="http://schemas.openxmlformats.org/drawingml/2006/main" r:id="rId9" tgtFrame="&quot;_blank&quot;" tooltip="&quot;Tematica de concurs BD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dsa.ase.ro/images/img06.jpg">
                      <a:hlinkClick r:id="rId9" tgtFrame="&quot;_blank&quot;" tooltip="&quot;Tematica de concurs BD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BF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EB3BF4" w:rsidRPr="00EB3BF4" w:rsidRDefault="00EB3BF4" w:rsidP="00EB3BF4">
      <w:pPr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color w:val="104D7A"/>
          <w:sz w:val="21"/>
          <w:szCs w:val="21"/>
          <w:lang w:val="en-US"/>
        </w:rPr>
      </w:pPr>
      <w:hyperlink r:id="rId10" w:tgtFrame="_blank" w:tooltip="Admitere masterat ASE 2024" w:history="1">
        <w:r w:rsidRPr="00EB3BF4">
          <w:rPr>
            <w:rFonts w:ascii="Arial" w:eastAsia="Times New Roman" w:hAnsi="Arial" w:cs="Arial"/>
            <w:b/>
            <w:bCs/>
            <w:caps/>
            <w:color w:val="104D7A"/>
            <w:sz w:val="21"/>
            <w:szCs w:val="21"/>
            <w:lang w:val="en-US"/>
          </w:rPr>
          <w:t>ADMITEREA LA PROGRAMELE DE MASTERAT - PAGINA WEB OFICIALĂ </w:t>
        </w:r>
        <w:r>
          <w:rPr>
            <w:rFonts w:ascii="Arial" w:eastAsia="Times New Roman" w:hAnsi="Arial" w:cs="Arial"/>
            <w:b/>
            <w:bCs/>
            <w:caps/>
            <w:noProof/>
            <w:color w:val="104D7A"/>
            <w:sz w:val="21"/>
            <w:szCs w:val="21"/>
            <w:lang w:val="en-US"/>
          </w:rPr>
          <w:drawing>
            <wp:inline distT="0" distB="0" distL="0" distR="0">
              <wp:extent cx="85725" cy="85725"/>
              <wp:effectExtent l="0" t="0" r="9525" b="9525"/>
              <wp:docPr id="1" name="Picture 1" descr="http://bdsa.ase.ro/images/img06.jpg">
                <a:hlinkClick xmlns:a="http://schemas.openxmlformats.org/drawingml/2006/main" r:id="rId10" tgtFrame="&quot;_blank&quot;" tooltip="&quot;Admitere masterat ASE 2024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bdsa.ase.ro/images/img06.jpg">
                        <a:hlinkClick r:id="rId10" tgtFrame="&quot;_blank&quot;" tooltip="&quot;Admitere masterat ASE 2024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B3BF4" w:rsidRDefault="00EB3BF4"/>
    <w:sectPr w:rsidR="00EB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4"/>
    <w:rsid w:val="000663F9"/>
    <w:rsid w:val="000836C3"/>
    <w:rsid w:val="00E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EB3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3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F4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EB3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B3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F4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.ase.ro/wp-content/uploads/2024/20240327/Hot.Senat%20nr.%2062%20din%2027.03.2024_Mod.Reg.admitere%20masterat.pdf#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tere.ase.ro/masterat-2024/info_admitere/Grafic_admitere_masterat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dmitere.ase.ro/masterat-2024/info_admitere/Oferta_educationala_propunere.pdf" TargetMode="External"/><Relationship Id="rId10" Type="http://schemas.openxmlformats.org/officeDocument/2006/relationships/hyperlink" Target="https://ase.ro/admitere/maste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tere.ase.ro/masterat-2024/info_admitere/Tematica_si_bibliografie_concurs.pdf#pag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MARACINE VIRGINIA</dc:creator>
  <cp:lastModifiedBy>MARACINE VIRGINIA</cp:lastModifiedBy>
  <cp:revision>1</cp:revision>
  <dcterms:created xsi:type="dcterms:W3CDTF">2024-09-24T20:45:00Z</dcterms:created>
  <dcterms:modified xsi:type="dcterms:W3CDTF">2024-09-25T05:05:00Z</dcterms:modified>
</cp:coreProperties>
</file>